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3C564" w14:textId="241966FF" w:rsidR="00E47068" w:rsidRDefault="009E6083" w:rsidP="00C009D8">
      <w:pPr>
        <w:pStyle w:val="NoSpacing"/>
      </w:pPr>
      <w:r>
        <w:rPr>
          <w:u w:val="single"/>
        </w:rPr>
        <w:t>Isabel RUSSELL</w:t>
      </w:r>
      <w:r>
        <w:t xml:space="preserve">   </w:t>
      </w:r>
      <w:proofErr w:type="gramStart"/>
      <w:r>
        <w:t xml:space="preserve">   (</w:t>
      </w:r>
      <w:proofErr w:type="gramEnd"/>
      <w:r w:rsidR="00376F90">
        <w:t>d.1437)</w:t>
      </w:r>
    </w:p>
    <w:p w14:paraId="1A2877F4" w14:textId="77777777" w:rsidR="009E6083" w:rsidRDefault="009E6083" w:rsidP="00C009D8">
      <w:pPr>
        <w:pStyle w:val="NoSpacing"/>
      </w:pPr>
    </w:p>
    <w:p w14:paraId="1D8E9154" w14:textId="77777777" w:rsidR="009E6083" w:rsidRDefault="009E6083" w:rsidP="00C009D8">
      <w:pPr>
        <w:pStyle w:val="NoSpacing"/>
      </w:pPr>
    </w:p>
    <w:p w14:paraId="0169F426" w14:textId="77777777" w:rsidR="009E6083" w:rsidRDefault="009E6083" w:rsidP="00C009D8">
      <w:pPr>
        <w:pStyle w:val="NoSpacing"/>
      </w:pPr>
      <w:r>
        <w:t xml:space="preserve">Daughter of Sir Maurice Russell of </w:t>
      </w:r>
      <w:proofErr w:type="spellStart"/>
      <w:proofErr w:type="gramStart"/>
      <w:r>
        <w:t>Dynham</w:t>
      </w:r>
      <w:proofErr w:type="spellEnd"/>
      <w:r>
        <w:t>(</w:t>
      </w:r>
      <w:proofErr w:type="gramEnd"/>
      <w:r>
        <w:t>d.1416)(q.v.). (Clay p.198)</w:t>
      </w:r>
    </w:p>
    <w:p w14:paraId="58C804DC" w14:textId="77777777" w:rsidR="009E6083" w:rsidRDefault="009E6083" w:rsidP="00C009D8">
      <w:pPr>
        <w:pStyle w:val="NoSpacing"/>
      </w:pPr>
      <w:r>
        <w:t xml:space="preserve">1 = Sir William </w:t>
      </w:r>
      <w:proofErr w:type="spellStart"/>
      <w:r>
        <w:t>Scrope</w:t>
      </w:r>
      <w:proofErr w:type="spellEnd"/>
      <w:r>
        <w:t>, Earl of Wiltshire(ex.1399).  (ibid.)</w:t>
      </w:r>
    </w:p>
    <w:p w14:paraId="0C6F4877" w14:textId="77777777" w:rsidR="009E6083" w:rsidRDefault="009E6083" w:rsidP="00C009D8">
      <w:pPr>
        <w:pStyle w:val="NoSpacing"/>
      </w:pPr>
    </w:p>
    <w:p w14:paraId="243BA252" w14:textId="77777777" w:rsidR="009E6083" w:rsidRDefault="009E6083" w:rsidP="00C009D8">
      <w:pPr>
        <w:pStyle w:val="NoSpacing"/>
      </w:pPr>
      <w:r>
        <w:t>2 = Sir Thomas de la River.  (H.O.C. IV pp.251-3)</w:t>
      </w:r>
    </w:p>
    <w:p w14:paraId="1ECEFA42" w14:textId="77777777" w:rsidR="009E6083" w:rsidRDefault="009E6083" w:rsidP="00C009D8">
      <w:pPr>
        <w:pStyle w:val="NoSpacing"/>
      </w:pPr>
    </w:p>
    <w:p w14:paraId="056380FC" w14:textId="77777777" w:rsidR="009E6083" w:rsidRDefault="009E6083" w:rsidP="00C009D8">
      <w:pPr>
        <w:pStyle w:val="NoSpacing"/>
      </w:pPr>
      <w:r>
        <w:t xml:space="preserve">3 = Sir John Drayton of </w:t>
      </w:r>
      <w:proofErr w:type="spellStart"/>
      <w:r>
        <w:t>Nuneham</w:t>
      </w:r>
      <w:proofErr w:type="spellEnd"/>
      <w:r>
        <w:t>(q.v.).  (ibid.)</w:t>
      </w:r>
    </w:p>
    <w:p w14:paraId="5557F034" w14:textId="77777777" w:rsidR="009E6083" w:rsidRDefault="009E6083" w:rsidP="00C009D8">
      <w:pPr>
        <w:pStyle w:val="NoSpacing"/>
      </w:pPr>
      <w:r>
        <w:t>Daughters:  Joan(q.v.) and Elizabeth(q.v.).  (ibid.)</w:t>
      </w:r>
    </w:p>
    <w:p w14:paraId="29A6DE9F" w14:textId="77777777" w:rsidR="009E6083" w:rsidRDefault="009E6083" w:rsidP="00C009D8">
      <w:pPr>
        <w:pStyle w:val="NoSpacing"/>
      </w:pPr>
    </w:p>
    <w:p w14:paraId="01B74A8A" w14:textId="77777777" w:rsidR="009E6083" w:rsidRDefault="009E6083" w:rsidP="00C009D8">
      <w:pPr>
        <w:pStyle w:val="NoSpacing"/>
      </w:pPr>
      <w:r>
        <w:t xml:space="preserve">4 = Stephen </w:t>
      </w:r>
      <w:proofErr w:type="spellStart"/>
      <w:r>
        <w:t>Hatefeld</w:t>
      </w:r>
      <w:proofErr w:type="spellEnd"/>
      <w:r>
        <w:t>(q.v.).  (ibid.)</w:t>
      </w:r>
    </w:p>
    <w:p w14:paraId="6FB33C43" w14:textId="77777777" w:rsidR="009E6083" w:rsidRDefault="009E6083" w:rsidP="00C009D8">
      <w:pPr>
        <w:pStyle w:val="NoSpacing"/>
      </w:pPr>
    </w:p>
    <w:p w14:paraId="4A1BD605" w14:textId="77777777" w:rsidR="009E6083" w:rsidRDefault="009E6083" w:rsidP="00C009D8">
      <w:pPr>
        <w:pStyle w:val="NoSpacing"/>
      </w:pPr>
    </w:p>
    <w:p w14:paraId="28EE5C27" w14:textId="77777777" w:rsidR="009E6083" w:rsidRDefault="009E6083" w:rsidP="009E6083">
      <w:pPr>
        <w:pStyle w:val="NoSpacing"/>
      </w:pPr>
      <w:r>
        <w:t>10 Jun.</w:t>
      </w:r>
      <w:r>
        <w:tab/>
        <w:t>1425</w:t>
      </w:r>
      <w:r>
        <w:tab/>
        <w:t xml:space="preserve">Settlement of the action taken against her and Stephen by Thomas Dru(q.v.)  </w:t>
      </w:r>
      <w:r>
        <w:tab/>
      </w:r>
      <w:r>
        <w:tab/>
        <w:t xml:space="preserve">and Edmund Rede(q.v.) over the manor of Newnham </w:t>
      </w:r>
      <w:proofErr w:type="spellStart"/>
      <w:r>
        <w:t>Murren</w:t>
      </w:r>
      <w:proofErr w:type="spellEnd"/>
      <w:r>
        <w:t>, Oxfordshire.</w:t>
      </w:r>
    </w:p>
    <w:p w14:paraId="5B5211F1" w14:textId="7D910585" w:rsidR="009E6083" w:rsidRDefault="009E6083" w:rsidP="009E6083">
      <w:pPr>
        <w:pStyle w:val="NoSpacing"/>
      </w:pPr>
      <w:r>
        <w:tab/>
      </w:r>
      <w:r>
        <w:tab/>
        <w:t>(</w:t>
      </w:r>
      <w:hyperlink r:id="rId6" w:history="1">
        <w:r w:rsidRPr="001D0B2B">
          <w:rPr>
            <w:rStyle w:val="Hyperlink"/>
          </w:rPr>
          <w:t>www.medievalgenealogy.org.uk/fines/abstracts/CP_25_1_191_27.shtml</w:t>
        </w:r>
      </w:hyperlink>
      <w:r>
        <w:t>)</w:t>
      </w:r>
    </w:p>
    <w:p w14:paraId="3F8DCB0F" w14:textId="529E7DBC" w:rsidR="00376F90" w:rsidRDefault="00376F90" w:rsidP="009E6083">
      <w:pPr>
        <w:pStyle w:val="NoSpacing"/>
      </w:pPr>
      <w:r>
        <w:t xml:space="preserve">  1 May1437</w:t>
      </w:r>
      <w:r>
        <w:tab/>
        <w:t>She died.</w:t>
      </w:r>
    </w:p>
    <w:p w14:paraId="254A7369" w14:textId="670EDCAD" w:rsidR="00376F90" w:rsidRDefault="00376F90" w:rsidP="009E6083">
      <w:pPr>
        <w:pStyle w:val="NoSpacing"/>
      </w:pPr>
      <w:r>
        <w:tab/>
      </w:r>
      <w:r>
        <w:tab/>
        <w:t>(</w:t>
      </w:r>
      <w:hyperlink r:id="rId7" w:history="1">
        <w:r w:rsidRPr="00E672DE">
          <w:rPr>
            <w:rStyle w:val="Hyperlink"/>
          </w:rPr>
          <w:t>www.inquisitionspostmortem.ac.uk</w:t>
        </w:r>
      </w:hyperlink>
      <w:r>
        <w:t xml:space="preserve"> </w:t>
      </w:r>
      <w:proofErr w:type="spellStart"/>
      <w:r>
        <w:t>eIPM</w:t>
      </w:r>
      <w:proofErr w:type="spellEnd"/>
      <w:r>
        <w:t xml:space="preserve"> 25-100)</w:t>
      </w:r>
    </w:p>
    <w:p w14:paraId="76873938" w14:textId="77777777" w:rsidR="009E6083" w:rsidRDefault="009E6083" w:rsidP="009E6083">
      <w:pPr>
        <w:pStyle w:val="NoSpacing"/>
      </w:pPr>
    </w:p>
    <w:p w14:paraId="3CAAFE0C" w14:textId="77777777" w:rsidR="009E6083" w:rsidRDefault="009E6083" w:rsidP="009E6083">
      <w:pPr>
        <w:pStyle w:val="NoSpacing"/>
      </w:pPr>
    </w:p>
    <w:p w14:paraId="06E0F0FF" w14:textId="77777777" w:rsidR="009E6083" w:rsidRDefault="009E6083" w:rsidP="009E6083">
      <w:pPr>
        <w:pStyle w:val="NoSpacing"/>
      </w:pPr>
    </w:p>
    <w:p w14:paraId="7E8A29EB" w14:textId="4034C75E" w:rsidR="009E6083" w:rsidRDefault="009E6083" w:rsidP="009E6083">
      <w:pPr>
        <w:pStyle w:val="NoSpacing"/>
      </w:pPr>
      <w:r>
        <w:t>7 July 2015</w:t>
      </w:r>
    </w:p>
    <w:p w14:paraId="43D137EA" w14:textId="564D949E" w:rsidR="00376F90" w:rsidRDefault="00376F90" w:rsidP="009E6083">
      <w:pPr>
        <w:pStyle w:val="NoSpacing"/>
      </w:pPr>
      <w:r>
        <w:t>1 April 2021</w:t>
      </w:r>
    </w:p>
    <w:p w14:paraId="157720EC" w14:textId="77777777" w:rsidR="009E6083" w:rsidRPr="009E6083" w:rsidRDefault="009E6083" w:rsidP="00C009D8">
      <w:pPr>
        <w:pStyle w:val="NoSpacing"/>
      </w:pPr>
    </w:p>
    <w:sectPr w:rsidR="009E6083" w:rsidRPr="009E60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535D2F" w14:textId="77777777" w:rsidR="009E6083" w:rsidRDefault="009E6083" w:rsidP="00920DE3">
      <w:pPr>
        <w:spacing w:after="0" w:line="240" w:lineRule="auto"/>
      </w:pPr>
      <w:r>
        <w:separator/>
      </w:r>
    </w:p>
  </w:endnote>
  <w:endnote w:type="continuationSeparator" w:id="0">
    <w:p w14:paraId="0C35A3F2" w14:textId="77777777" w:rsidR="009E6083" w:rsidRDefault="009E608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9B79D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EABC15" w14:textId="77777777" w:rsidR="00C009D8" w:rsidRPr="00C009D8" w:rsidRDefault="00C009D8">
    <w:pPr>
      <w:pStyle w:val="Footer"/>
    </w:pPr>
    <w:r>
      <w:t>Copyright I.S.Rogers 9 August 2013</w:t>
    </w:r>
  </w:p>
  <w:p w14:paraId="513E2148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D38EEC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36BDA7" w14:textId="77777777" w:rsidR="009E6083" w:rsidRDefault="009E6083" w:rsidP="00920DE3">
      <w:pPr>
        <w:spacing w:after="0" w:line="240" w:lineRule="auto"/>
      </w:pPr>
      <w:r>
        <w:separator/>
      </w:r>
    </w:p>
  </w:footnote>
  <w:footnote w:type="continuationSeparator" w:id="0">
    <w:p w14:paraId="6E8D381F" w14:textId="77777777" w:rsidR="009E6083" w:rsidRDefault="009E608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3A7891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CD7ED1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2285A6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083"/>
    <w:rsid w:val="00120749"/>
    <w:rsid w:val="00376F90"/>
    <w:rsid w:val="00624CAE"/>
    <w:rsid w:val="00920DE3"/>
    <w:rsid w:val="009E608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501AB7"/>
  <w15:docId w15:val="{B3BD01BB-AE5E-4014-81C8-08044BA65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E608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6F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27.shtml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9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2015-07-07T12:01:00Z</dcterms:created>
  <dcterms:modified xsi:type="dcterms:W3CDTF">2021-04-01T10:21:00Z</dcterms:modified>
</cp:coreProperties>
</file>